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EE4AE" w14:textId="47843614" w:rsidR="00AA6DF4" w:rsidRPr="000D27CC" w:rsidRDefault="006801BF" w:rsidP="000D27CC">
      <w:pPr>
        <w:spacing w:line="360" w:lineRule="auto"/>
        <w:jc w:val="center"/>
        <w:rPr>
          <w:b/>
          <w:bCs/>
          <w:sz w:val="28"/>
          <w:szCs w:val="28"/>
        </w:rPr>
      </w:pPr>
      <w:r w:rsidRPr="000D27CC">
        <w:rPr>
          <w:b/>
          <w:bCs/>
          <w:sz w:val="28"/>
          <w:szCs w:val="28"/>
        </w:rPr>
        <w:t>Opis użyteczności strony internetowej (</w:t>
      </w:r>
      <w:hyperlink r:id="rId7" w:history="1">
        <w:r w:rsidR="00372419" w:rsidRPr="000D27CC">
          <w:rPr>
            <w:rStyle w:val="Hyperlink"/>
            <w:b/>
            <w:bCs/>
            <w:sz w:val="28"/>
            <w:szCs w:val="28"/>
          </w:rPr>
          <w:t>https://boardgamearena.com</w:t>
        </w:r>
      </w:hyperlink>
      <w:r w:rsidR="00372419" w:rsidRPr="000D27CC">
        <w:rPr>
          <w:b/>
          <w:bCs/>
          <w:sz w:val="28"/>
          <w:szCs w:val="28"/>
        </w:rPr>
        <w:t xml:space="preserve">) </w:t>
      </w:r>
      <w:r w:rsidRPr="000D27CC">
        <w:rPr>
          <w:b/>
          <w:bCs/>
          <w:sz w:val="28"/>
          <w:szCs w:val="28"/>
        </w:rPr>
        <w:t>umożliwiającej przeprowadzenie rozgrywki online gry planszowej "Pstryk!"</w:t>
      </w:r>
      <w:r w:rsidR="00CB0E9F" w:rsidRPr="000D27CC">
        <w:rPr>
          <w:b/>
          <w:bCs/>
          <w:sz w:val="28"/>
          <w:szCs w:val="28"/>
        </w:rPr>
        <w:t>.</w:t>
      </w:r>
    </w:p>
    <w:p w14:paraId="6BB2868D" w14:textId="77777777" w:rsidR="006801BF" w:rsidRDefault="006801BF" w:rsidP="00EE4F27">
      <w:pPr>
        <w:spacing w:line="360" w:lineRule="auto"/>
        <w:rPr>
          <w:b/>
          <w:bCs/>
        </w:rPr>
      </w:pPr>
    </w:p>
    <w:p w14:paraId="194B58CD" w14:textId="3AE0CE01" w:rsidR="006801BF" w:rsidRPr="006801BF" w:rsidRDefault="006801BF" w:rsidP="00EE4F27">
      <w:pPr>
        <w:spacing w:line="360" w:lineRule="auto"/>
        <w:rPr>
          <w:u w:val="single"/>
        </w:rPr>
      </w:pPr>
      <w:r w:rsidRPr="006801BF">
        <w:rPr>
          <w:u w:val="single"/>
        </w:rPr>
        <w:t>I. Czy użytkownik wie na jakim etapie gry się znajduje (kto wykonuje ruch, ile czasu zostało do zakończenia gry, jaki jest postęp gry, jakie były poprzednie akcje)?</w:t>
      </w:r>
    </w:p>
    <w:p w14:paraId="5D4BBCBA" w14:textId="07BD1155" w:rsidR="006801BF" w:rsidRDefault="006801BF" w:rsidP="00EE4F27">
      <w:pPr>
        <w:spacing w:line="360" w:lineRule="auto"/>
      </w:pPr>
      <w:r w:rsidRPr="006801BF">
        <w:t>Podczas przebiegu gry, użytkownik jest informowany o tym, kto w danym momencie wykonuje ruch, o numerze stołu, ilości ruchów i postępie gry. Gracz może zobaczyć powtórkę akcji, które zostały już wykonane.</w:t>
      </w:r>
    </w:p>
    <w:p w14:paraId="7B4EA704" w14:textId="4446EFCA" w:rsidR="006801BF" w:rsidRDefault="006801BF" w:rsidP="00EE4F27">
      <w:pPr>
        <w:spacing w:line="360" w:lineRule="auto"/>
      </w:pPr>
      <w:r>
        <w:rPr>
          <w:noProof/>
        </w:rPr>
        <w:drawing>
          <wp:inline distT="0" distB="0" distL="0" distR="0" wp14:anchorId="5809BD77" wp14:editId="32516FC5">
            <wp:extent cx="5760720" cy="1891665"/>
            <wp:effectExtent l="0" t="0" r="0" b="0"/>
            <wp:docPr id="4" name="Picture 3" descr="Graphical user interface, application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95D5BCF-64CD-4CC0-9314-F037D3FF2D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Graphical user interface, application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E95D5BCF-64CD-4CC0-9314-F037D3FF2D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F478" w14:textId="7CE59B68" w:rsidR="006801BF" w:rsidRDefault="006801BF" w:rsidP="00EE4F27">
      <w:pPr>
        <w:spacing w:line="360" w:lineRule="auto"/>
        <w:rPr>
          <w:u w:val="single"/>
        </w:rPr>
      </w:pPr>
      <w:r w:rsidRPr="006801BF">
        <w:rPr>
          <w:u w:val="single"/>
        </w:rPr>
        <w:t>II. Czy poruszanie się po stronie i prowadzenie rozgrywki jest dla użytkownika intuicyjne?</w:t>
      </w:r>
    </w:p>
    <w:p w14:paraId="0F87E79D" w14:textId="57BE244C" w:rsidR="006801BF" w:rsidRDefault="006801BF" w:rsidP="00EE4F27">
      <w:pPr>
        <w:spacing w:line="360" w:lineRule="auto"/>
      </w:pPr>
      <w:r w:rsidRPr="006801BF">
        <w:t>System "komunikuje się" z graczem w zrozumiały sposób. W</w:t>
      </w:r>
      <w:r>
        <w:t>szys</w:t>
      </w:r>
      <w:r w:rsidRPr="006801BF">
        <w:t>tkie wyświetlone informacje są zrozumiałe dla użytkownika gry. Wygląd ikon jest nawiązywaniem do ogólnie przyjętych standardów i obiektów ze świata fizycznego.</w:t>
      </w:r>
    </w:p>
    <w:p w14:paraId="75708766" w14:textId="71990851" w:rsidR="0059239C" w:rsidRDefault="0059239C" w:rsidP="00EE4F27">
      <w:pPr>
        <w:spacing w:line="360" w:lineRule="auto"/>
      </w:pPr>
      <w:r>
        <w:rPr>
          <w:noProof/>
        </w:rPr>
        <w:drawing>
          <wp:inline distT="0" distB="0" distL="0" distR="0" wp14:anchorId="16E1002B" wp14:editId="46D47D17">
            <wp:extent cx="5760720" cy="2729230"/>
            <wp:effectExtent l="0" t="0" r="0" b="0"/>
            <wp:docPr id="6" name="Picture 5" descr="Graphical user interface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9058914-2139-41FC-A413-0AA5190CD0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Graphical user interface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F9058914-2139-41FC-A413-0AA5190CD0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A927" w14:textId="43067397" w:rsidR="0059239C" w:rsidRPr="00364F89" w:rsidRDefault="00EE4F27" w:rsidP="000D27CC">
      <w:pPr>
        <w:rPr>
          <w:u w:val="single"/>
        </w:rPr>
      </w:pPr>
      <w:r>
        <w:rPr>
          <w:u w:val="single"/>
        </w:rPr>
        <w:br w:type="page"/>
      </w:r>
      <w:r w:rsidR="00EF3599" w:rsidRPr="00364F89">
        <w:rPr>
          <w:u w:val="single"/>
        </w:rPr>
        <w:lastRenderedPageBreak/>
        <w:t>III. Czy użytkownik ma możliwość cofnięcia swojej akcji?</w:t>
      </w:r>
    </w:p>
    <w:p w14:paraId="44CDB531" w14:textId="6BC7E605" w:rsidR="00EF3599" w:rsidRDefault="00EF3599" w:rsidP="00EE4F27">
      <w:pPr>
        <w:spacing w:line="360" w:lineRule="auto"/>
      </w:pPr>
      <w:r w:rsidRPr="00EF3599">
        <w:t>Użytkownik ma możliwość cofnięcia wykonanej akcji. Dodatkowo gracz w każdej chwili może przerwać grę lub ją opuścić.</w:t>
      </w:r>
    </w:p>
    <w:p w14:paraId="458AC761" w14:textId="787CA861" w:rsidR="00EF3599" w:rsidRPr="00364F89" w:rsidRDefault="00EF3599" w:rsidP="00EE4F27">
      <w:pPr>
        <w:spacing w:line="360" w:lineRule="auto"/>
        <w:rPr>
          <w:u w:val="single"/>
        </w:rPr>
      </w:pPr>
      <w:r w:rsidRPr="00364F89">
        <w:rPr>
          <w:noProof/>
          <w:u w:val="single"/>
        </w:rPr>
        <w:drawing>
          <wp:inline distT="0" distB="0" distL="0" distR="0" wp14:anchorId="61547AE3" wp14:editId="56FEF4C1">
            <wp:extent cx="5760720" cy="1506855"/>
            <wp:effectExtent l="0" t="0" r="0" b="0"/>
            <wp:docPr id="9" name="Picture 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4250E40-6D3F-4B4F-A422-53CCCF04C2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4250E40-6D3F-4B4F-A422-53CCCF04C2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CCBF" w14:textId="7849935E" w:rsidR="00EF3599" w:rsidRPr="00364F89" w:rsidRDefault="004F5E18" w:rsidP="00EE4F27">
      <w:pPr>
        <w:spacing w:line="360" w:lineRule="auto"/>
        <w:rPr>
          <w:u w:val="single"/>
        </w:rPr>
      </w:pPr>
      <w:r w:rsidRPr="00364F89">
        <w:rPr>
          <w:u w:val="single"/>
        </w:rPr>
        <w:t>IV. Czy interfejs aplikacji jest spójny?</w:t>
      </w:r>
    </w:p>
    <w:p w14:paraId="65D4C1A8" w14:textId="75920DB8" w:rsidR="004F5E18" w:rsidRDefault="004F5E18" w:rsidP="00EE4F27">
      <w:pPr>
        <w:spacing w:line="360" w:lineRule="auto"/>
      </w:pPr>
      <w:r>
        <w:t>1. Interfejs jest spójny - warstwa graficzna i tekstowa jest taka sama dla wszystkich akcji</w:t>
      </w:r>
      <w:r w:rsidR="00372419">
        <w:t>.</w:t>
      </w:r>
      <w:r>
        <w:t xml:space="preserve"> </w:t>
      </w:r>
      <w:r w:rsidR="00372419">
        <w:t>K</w:t>
      </w:r>
      <w:r>
        <w:t>olor i styl linków są jednakowe w całym produkcie.</w:t>
      </w:r>
      <w:r w:rsidR="00372419">
        <w:t xml:space="preserve"> </w:t>
      </w:r>
      <w:r>
        <w:t>Procesy są usystematyzowane.</w:t>
      </w:r>
    </w:p>
    <w:p w14:paraId="32A0C9E9" w14:textId="7750404E" w:rsidR="004F5E18" w:rsidRDefault="004F5E18" w:rsidP="00EE4F27">
      <w:pPr>
        <w:spacing w:line="360" w:lineRule="auto"/>
      </w:pPr>
      <w:r>
        <w:rPr>
          <w:noProof/>
        </w:rPr>
        <w:drawing>
          <wp:inline distT="0" distB="0" distL="0" distR="0" wp14:anchorId="5CBFD88F" wp14:editId="134E4F7D">
            <wp:extent cx="5760720" cy="2807335"/>
            <wp:effectExtent l="0" t="0" r="0" b="0"/>
            <wp:docPr id="13" name="Picture 12" descr="Graphical user interface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ED2E5E6-5534-4411-B992-792DF06D37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Graphical user interface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4ED2E5E6-5534-4411-B992-792DF06D37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B735" w14:textId="2BD08085" w:rsidR="004F5E18" w:rsidRPr="00364F89" w:rsidRDefault="003A165D" w:rsidP="00EE4F27">
      <w:pPr>
        <w:spacing w:line="360" w:lineRule="auto"/>
        <w:rPr>
          <w:u w:val="single"/>
        </w:rPr>
      </w:pPr>
      <w:r w:rsidRPr="00364F89">
        <w:rPr>
          <w:u w:val="single"/>
        </w:rPr>
        <w:t>V. Czy wszystkie przyciski umieszczone w aplikacji spełniają swoją funkcję?</w:t>
      </w:r>
    </w:p>
    <w:p w14:paraId="2522C345" w14:textId="55E02EB9" w:rsidR="003A165D" w:rsidRDefault="003A165D" w:rsidP="00EE4F27">
      <w:pPr>
        <w:spacing w:line="360" w:lineRule="auto"/>
      </w:pPr>
      <w:r w:rsidRPr="003A165D">
        <w:t xml:space="preserve">Plansza gry jest kompletna - znajdują się na niej wszystkie </w:t>
      </w:r>
      <w:r w:rsidR="007901FE" w:rsidRPr="003A165D">
        <w:t>niezbędne</w:t>
      </w:r>
      <w:r w:rsidRPr="003A165D">
        <w:t xml:space="preserve"> elementy wymienione w</w:t>
      </w:r>
      <w:r w:rsidR="00372419">
        <w:t xml:space="preserve"> </w:t>
      </w:r>
      <w:r w:rsidRPr="003A165D">
        <w:t>instrukcji gry. Wszystkie umieszczone elementy na witrynie są użyteczne i spełniają swoją funkcję.</w:t>
      </w:r>
    </w:p>
    <w:p w14:paraId="2DAC7817" w14:textId="1B57F852" w:rsidR="003A165D" w:rsidRPr="00EE4F27" w:rsidRDefault="007901FE" w:rsidP="00EE4F27">
      <w:pPr>
        <w:spacing w:line="360" w:lineRule="auto"/>
      </w:pPr>
      <w:r w:rsidRPr="00364F89">
        <w:rPr>
          <w:u w:val="single"/>
        </w:rPr>
        <w:t>VI. Czy użytkownik może wykonać niedozwoloną (wg instrukcji gry) akcję?</w:t>
      </w:r>
    </w:p>
    <w:p w14:paraId="6D80FF4C" w14:textId="18DE2274" w:rsidR="00126660" w:rsidRDefault="000D27CC" w:rsidP="00EE4F27">
      <w:pPr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14EE435" wp14:editId="3449612C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760720" cy="736600"/>
            <wp:effectExtent l="0" t="0" r="0" b="6350"/>
            <wp:wrapTight wrapText="bothSides">
              <wp:wrapPolygon edited="0">
                <wp:start x="0" y="0"/>
                <wp:lineTo x="0" y="21228"/>
                <wp:lineTo x="21500" y="21228"/>
                <wp:lineTo x="21500" y="0"/>
                <wp:lineTo x="0" y="0"/>
              </wp:wrapPolygon>
            </wp:wrapTight>
            <wp:docPr id="14" name="Picture 1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E36B75C-0C66-49A6-97D8-209D15281B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E36B75C-0C66-49A6-97D8-209D15281B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01FE" w:rsidRPr="007901FE">
        <w:t>Użytkownik nie może wykonać niedozwolonych w instrukcji gry akcji.</w:t>
      </w:r>
    </w:p>
    <w:p w14:paraId="14A7E8F5" w14:textId="3C1D0800" w:rsidR="0085106C" w:rsidRPr="00126660" w:rsidRDefault="0085106C" w:rsidP="00EE4F27">
      <w:pPr>
        <w:spacing w:line="360" w:lineRule="auto"/>
      </w:pPr>
      <w:r w:rsidRPr="00364F89">
        <w:rPr>
          <w:u w:val="single"/>
        </w:rPr>
        <w:lastRenderedPageBreak/>
        <w:t>VII. Czy podczas rozgrywki dostępne są szybkie podpowiedzi dla użytkownika?</w:t>
      </w:r>
    </w:p>
    <w:p w14:paraId="18AB69B1" w14:textId="48213543" w:rsidR="0085106C" w:rsidRDefault="0085106C" w:rsidP="00EE4F27">
      <w:pPr>
        <w:spacing w:line="360" w:lineRule="auto"/>
      </w:pPr>
      <w:r w:rsidRPr="0085106C">
        <w:t>Użytkownik jest informowany (na górze strony) o akcji jaką należy wykonać w danej turze. Dodatkowo po najechaniu na kartę z symbolem zwierzęcia pojawia się informacja o tym, jaka akcja jest możliwa do wykonania po kliknięciu w kartę.</w:t>
      </w:r>
    </w:p>
    <w:p w14:paraId="742853E2" w14:textId="05986A10" w:rsidR="00CE2DDD" w:rsidRPr="00364F89" w:rsidRDefault="00CE2DDD" w:rsidP="00EE4F27">
      <w:pPr>
        <w:spacing w:line="360" w:lineRule="auto"/>
        <w:rPr>
          <w:u w:val="single"/>
        </w:rPr>
      </w:pPr>
      <w:r w:rsidRPr="00364F89">
        <w:rPr>
          <w:noProof/>
          <w:u w:val="single"/>
        </w:rPr>
        <w:drawing>
          <wp:inline distT="0" distB="0" distL="0" distR="0" wp14:anchorId="5E442837" wp14:editId="2CA43999">
            <wp:extent cx="5760720" cy="2945130"/>
            <wp:effectExtent l="0" t="0" r="0" b="7620"/>
            <wp:docPr id="10" name="Picture 9" descr="Graphical user interface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CB602CB-9AC7-47E1-A041-743466F0E1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Graphical user interface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9CB602CB-9AC7-47E1-A041-743466F0E1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8650" w14:textId="687D2704" w:rsidR="00CE2DDD" w:rsidRPr="00364F89" w:rsidRDefault="00CE2DDD" w:rsidP="00EE4F27">
      <w:pPr>
        <w:spacing w:line="360" w:lineRule="auto"/>
        <w:rPr>
          <w:u w:val="single"/>
        </w:rPr>
      </w:pPr>
      <w:r w:rsidRPr="00364F89">
        <w:rPr>
          <w:u w:val="single"/>
        </w:rPr>
        <w:t>VII. Czy użytkownik ma możliwość dostosowania platformy do swoich preferencji?</w:t>
      </w:r>
    </w:p>
    <w:p w14:paraId="6586170A" w14:textId="2CBCFCD8" w:rsidR="00F34102" w:rsidRDefault="00F81AD6" w:rsidP="00EE4F27">
      <w:pPr>
        <w:spacing w:line="360" w:lineRule="auto"/>
      </w:pPr>
      <w:r>
        <w:t>Użytkownik decyduje o</w:t>
      </w:r>
      <w:r w:rsidR="00CE49E7">
        <w:t xml:space="preserve"> tym, jak długo będzie trwała gra i ile czasu </w:t>
      </w:r>
      <w:r>
        <w:t>gracz ma na wykonanie swojego ruchu</w:t>
      </w:r>
      <w:r w:rsidR="004118D5">
        <w:t xml:space="preserve">. </w:t>
      </w:r>
      <w:r>
        <w:t>Użytkownik ma możliwość sterowania dźwiękami podczas rozgrywki. Ma również możliwość przejścia w tryb rozgrywki 3D</w:t>
      </w:r>
      <w:r>
        <w:t xml:space="preserve">. </w:t>
      </w:r>
      <w:r w:rsidR="00BC1FF8">
        <w:t>S</w:t>
      </w:r>
      <w:r w:rsidR="00F34102">
        <w:t xml:space="preserve">trona niedostosowana jest dla osób z zaburzeniami wzroku (brak możliwości zmiany czcionki, kontrastu kolorów, powiększenia planszy). </w:t>
      </w:r>
    </w:p>
    <w:p w14:paraId="756875AA" w14:textId="29C335F2" w:rsidR="00982C85" w:rsidRDefault="004838E3" w:rsidP="00EE4F27">
      <w:pPr>
        <w:spacing w:line="360" w:lineRule="auto"/>
      </w:pPr>
      <w:r w:rsidRPr="00982C85">
        <w:lastRenderedPageBreak/>
        <w:drawing>
          <wp:anchor distT="0" distB="0" distL="114300" distR="114300" simplePos="0" relativeHeight="251659264" behindDoc="0" locked="0" layoutInCell="1" allowOverlap="1" wp14:anchorId="0EBBF6FF" wp14:editId="5356A515">
            <wp:simplePos x="0" y="0"/>
            <wp:positionH relativeFrom="margin">
              <wp:align>center</wp:align>
            </wp:positionH>
            <wp:positionV relativeFrom="paragraph">
              <wp:posOffset>571</wp:posOffset>
            </wp:positionV>
            <wp:extent cx="5411470" cy="3505200"/>
            <wp:effectExtent l="0" t="0" r="0" b="0"/>
            <wp:wrapTopAndBottom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5EF57" w14:textId="3218C6AF" w:rsidR="00F34102" w:rsidRPr="00364F89" w:rsidRDefault="00F34102" w:rsidP="00EE4F27">
      <w:pPr>
        <w:spacing w:line="360" w:lineRule="auto"/>
        <w:rPr>
          <w:u w:val="single"/>
        </w:rPr>
      </w:pPr>
      <w:r w:rsidRPr="00364F89">
        <w:rPr>
          <w:u w:val="single"/>
        </w:rPr>
        <w:t>VIII. Czy przyjęte rozwiązania wpływają na wygodę użytkownika podczas przeprowadzania rozgrywki?</w:t>
      </w:r>
    </w:p>
    <w:p w14:paraId="08CB1078" w14:textId="3E1D8E11" w:rsidR="00F34102" w:rsidRDefault="00C17D53" w:rsidP="00EE4F27">
      <w:pPr>
        <w:spacing w:line="360" w:lineRule="auto"/>
      </w:pPr>
      <w:r w:rsidRPr="00C17D53">
        <w:t xml:space="preserve">Punkty przeliczane są automatycznie po każdym ruchu. Przemieszanie kafli z symbolami zwierząt między polami odbywa się </w:t>
      </w:r>
      <w:r w:rsidR="00364F89" w:rsidRPr="00C17D53">
        <w:t>poprzez</w:t>
      </w:r>
      <w:r w:rsidRPr="00C17D53">
        <w:t xml:space="preserve"> zaznaczenie kafelki i kliknięcie w wybrane pole na planszy.</w:t>
      </w:r>
    </w:p>
    <w:p w14:paraId="6111BC4F" w14:textId="7A4421A2" w:rsidR="00B66B52" w:rsidRDefault="00C17D53" w:rsidP="00EE4F27">
      <w:pPr>
        <w:spacing w:line="360" w:lineRule="auto"/>
        <w:rPr>
          <w:u w:val="single"/>
        </w:rPr>
      </w:pPr>
      <w:r w:rsidRPr="00364F89">
        <w:rPr>
          <w:u w:val="single"/>
        </w:rPr>
        <w:t xml:space="preserve">IX. Czy strona jest estetyczna (czytelna czcionka o </w:t>
      </w:r>
      <w:r w:rsidR="00364F89" w:rsidRPr="00364F89">
        <w:rPr>
          <w:u w:val="single"/>
        </w:rPr>
        <w:t>odpowiednie</w:t>
      </w:r>
      <w:r w:rsidRPr="00364F89">
        <w:rPr>
          <w:u w:val="single"/>
        </w:rPr>
        <w:t xml:space="preserve"> wielkości, kolory są spójne, kontrastowe)?</w:t>
      </w:r>
    </w:p>
    <w:p w14:paraId="16152C6F" w14:textId="09C49369" w:rsidR="00C17D53" w:rsidRPr="00B66B52" w:rsidRDefault="00C17D53" w:rsidP="00EE4F27">
      <w:pPr>
        <w:spacing w:line="360" w:lineRule="auto"/>
        <w:rPr>
          <w:u w:val="single"/>
        </w:rPr>
      </w:pPr>
      <w:r>
        <w:t xml:space="preserve">Elementy strony internetowej rozmieszone są w przemyślany sposób. Całość jest czytelna, orientacyjnie można poruszać się po </w:t>
      </w:r>
      <w:r w:rsidR="00B66B52">
        <w:t>stronie, z</w:t>
      </w:r>
      <w:r>
        <w:t xml:space="preserve"> łatwością można prowadzić </w:t>
      </w:r>
      <w:r w:rsidR="00B66B52">
        <w:t>rozgrywkę.</w:t>
      </w:r>
      <w:r w:rsidR="00B66B52">
        <w:rPr>
          <w:u w:val="single"/>
        </w:rPr>
        <w:t xml:space="preserve"> </w:t>
      </w:r>
      <w:r>
        <w:t xml:space="preserve"> </w:t>
      </w:r>
    </w:p>
    <w:p w14:paraId="1723467C" w14:textId="32B6287F" w:rsidR="00C17D53" w:rsidRDefault="00B042E3" w:rsidP="00EE4F2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13C6B8D" wp14:editId="38BC14A0">
            <wp:extent cx="5760720" cy="3232150"/>
            <wp:effectExtent l="0" t="0" r="0" b="6350"/>
            <wp:docPr id="15" name="Picture 14" descr="Graphical user interface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26947C4-2963-4CEE-A15F-E584F9B55B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Graphical user interface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F26947C4-2963-4CEE-A15F-E584F9B55B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AECB" w14:textId="7A91E8F1" w:rsidR="00B042E3" w:rsidRPr="0019268D" w:rsidRDefault="00B042E3" w:rsidP="00EE4F27">
      <w:pPr>
        <w:spacing w:line="360" w:lineRule="auto"/>
        <w:rPr>
          <w:u w:val="single"/>
        </w:rPr>
      </w:pPr>
      <w:r w:rsidRPr="0019268D">
        <w:rPr>
          <w:u w:val="single"/>
        </w:rPr>
        <w:t>X. Czy użytkownik jest informowany o popełnianych błędach?</w:t>
      </w:r>
    </w:p>
    <w:p w14:paraId="32E1DFB4" w14:textId="6AA967C3" w:rsidR="00A20B5A" w:rsidRDefault="00A20B5A" w:rsidP="00EE4F27">
      <w:pPr>
        <w:spacing w:line="360" w:lineRule="auto"/>
      </w:pPr>
      <w:r w:rsidRPr="00A20B5A">
        <w:t xml:space="preserve">Po próbie wykonania akcji, która jest niedozwolona pojawia się informacja </w:t>
      </w:r>
      <w:r w:rsidR="0019268D">
        <w:t xml:space="preserve">z podpowiedzią </w:t>
      </w:r>
      <w:r w:rsidRPr="00A20B5A">
        <w:t>jaką akcję należy wykonać.</w:t>
      </w:r>
    </w:p>
    <w:p w14:paraId="04C7CD03" w14:textId="6594B1FA" w:rsidR="00A20B5A" w:rsidRDefault="00A20B5A" w:rsidP="00EE4F27">
      <w:pPr>
        <w:spacing w:line="360" w:lineRule="auto"/>
      </w:pPr>
      <w:r>
        <w:rPr>
          <w:noProof/>
        </w:rPr>
        <w:drawing>
          <wp:inline distT="0" distB="0" distL="0" distR="0" wp14:anchorId="147CB471" wp14:editId="3E1FC4D8">
            <wp:extent cx="5760720" cy="2660650"/>
            <wp:effectExtent l="0" t="0" r="0" b="6350"/>
            <wp:docPr id="16" name="Picture 1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EDF008E-90C6-4FAE-8C81-DC623707C9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BEDF008E-90C6-4FAE-8C81-DC623707C9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BB17" w14:textId="77777777" w:rsidR="006B29D8" w:rsidRDefault="00ED2A82" w:rsidP="00EE4F27">
      <w:pPr>
        <w:spacing w:line="360" w:lineRule="auto"/>
        <w:rPr>
          <w:u w:val="single"/>
        </w:rPr>
      </w:pPr>
      <w:r w:rsidRPr="006B29D8">
        <w:rPr>
          <w:u w:val="single"/>
        </w:rPr>
        <w:t>XI. Czy użytkownik ma dostęp do instrukcji gry?</w:t>
      </w:r>
    </w:p>
    <w:p w14:paraId="7E226B5D" w14:textId="246675AB" w:rsidR="00ED2A82" w:rsidRPr="00CB0E9F" w:rsidRDefault="00E361E0" w:rsidP="00EE4F27">
      <w:pPr>
        <w:spacing w:line="360" w:lineRule="auto"/>
        <w:rPr>
          <w:u w:val="single"/>
        </w:rPr>
      </w:pPr>
      <w:r>
        <w:t>Pod planszą do rozgrywki</w:t>
      </w:r>
      <w:r w:rsidR="006B29D8">
        <w:t xml:space="preserve"> znajdują się </w:t>
      </w:r>
      <w:r w:rsidR="00ED2A82">
        <w:t xml:space="preserve">linki </w:t>
      </w:r>
      <w:r w:rsidR="006B29D8">
        <w:t>odsyłające</w:t>
      </w:r>
      <w:r w:rsidR="00ED2A82">
        <w:t xml:space="preserve"> </w:t>
      </w:r>
      <w:r w:rsidR="006B29D8">
        <w:t xml:space="preserve">użytkownika </w:t>
      </w:r>
      <w:r w:rsidR="00ED2A82">
        <w:t>do oryginalnej instrukcji gry</w:t>
      </w:r>
      <w:r>
        <w:t>. Ponadto na dole strony umieszczone zostały</w:t>
      </w:r>
      <w:r w:rsidR="00ED2A82">
        <w:t xml:space="preserve"> najważniejsze zasady gry (</w:t>
      </w:r>
      <w:proofErr w:type="spellStart"/>
      <w:r w:rsidR="00ED2A82">
        <w:t>contents</w:t>
      </w:r>
      <w:proofErr w:type="spellEnd"/>
      <w:r w:rsidR="00ED2A82">
        <w:t>), które zostały ujęte w sposób skrótowy.</w:t>
      </w:r>
    </w:p>
    <w:p w14:paraId="4E70D202" w14:textId="53F67D35" w:rsidR="00ED2A82" w:rsidRPr="0059239C" w:rsidRDefault="00ED2A82" w:rsidP="00EE4F2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22E3691" wp14:editId="58BE4178">
            <wp:extent cx="5760720" cy="2816860"/>
            <wp:effectExtent l="0" t="0" r="0" b="2540"/>
            <wp:docPr id="17" name="Picture 16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605B85C-F983-42E3-9B37-74E2088124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605B85C-F983-42E3-9B37-74E2088124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A82" w:rsidRPr="0059239C">
      <w:foot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2E3AE" w14:textId="77777777" w:rsidR="000D27CC" w:rsidRDefault="000D27CC" w:rsidP="000D27CC">
      <w:pPr>
        <w:spacing w:after="0" w:line="240" w:lineRule="auto"/>
      </w:pPr>
      <w:r>
        <w:separator/>
      </w:r>
    </w:p>
  </w:endnote>
  <w:endnote w:type="continuationSeparator" w:id="0">
    <w:p w14:paraId="5085EF2A" w14:textId="77777777" w:rsidR="000D27CC" w:rsidRDefault="000D27CC" w:rsidP="000D27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9781649"/>
      <w:docPartObj>
        <w:docPartGallery w:val="Page Numbers (Bottom of Page)"/>
        <w:docPartUnique/>
      </w:docPartObj>
    </w:sdtPr>
    <w:sdtContent>
      <w:p w14:paraId="2857DF5F" w14:textId="659751B8" w:rsidR="000D27CC" w:rsidRDefault="000D27C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EA9D3B" w14:textId="77777777" w:rsidR="000D27CC" w:rsidRDefault="000D27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61632" w14:textId="77777777" w:rsidR="000D27CC" w:rsidRDefault="000D27CC" w:rsidP="000D27CC">
      <w:pPr>
        <w:spacing w:after="0" w:line="240" w:lineRule="auto"/>
      </w:pPr>
      <w:r>
        <w:separator/>
      </w:r>
    </w:p>
  </w:footnote>
  <w:footnote w:type="continuationSeparator" w:id="0">
    <w:p w14:paraId="4D3D93BE" w14:textId="77777777" w:rsidR="000D27CC" w:rsidRDefault="000D27CC" w:rsidP="000D27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1BF"/>
    <w:rsid w:val="000D27CC"/>
    <w:rsid w:val="00126660"/>
    <w:rsid w:val="0019268D"/>
    <w:rsid w:val="00364F89"/>
    <w:rsid w:val="00372419"/>
    <w:rsid w:val="003A165D"/>
    <w:rsid w:val="004118D5"/>
    <w:rsid w:val="004838E3"/>
    <w:rsid w:val="004F5E18"/>
    <w:rsid w:val="005723B8"/>
    <w:rsid w:val="0059239C"/>
    <w:rsid w:val="006801BF"/>
    <w:rsid w:val="006B29D8"/>
    <w:rsid w:val="007901FE"/>
    <w:rsid w:val="007C27B0"/>
    <w:rsid w:val="00801A39"/>
    <w:rsid w:val="0085106C"/>
    <w:rsid w:val="00982C85"/>
    <w:rsid w:val="009C17B8"/>
    <w:rsid w:val="00A20B5A"/>
    <w:rsid w:val="00AA6DF4"/>
    <w:rsid w:val="00B042E3"/>
    <w:rsid w:val="00B66B52"/>
    <w:rsid w:val="00BC1FF8"/>
    <w:rsid w:val="00C17D53"/>
    <w:rsid w:val="00CB0E9F"/>
    <w:rsid w:val="00CE2DDD"/>
    <w:rsid w:val="00CE49E7"/>
    <w:rsid w:val="00E361E0"/>
    <w:rsid w:val="00ED2A82"/>
    <w:rsid w:val="00EE4F27"/>
    <w:rsid w:val="00EF3599"/>
    <w:rsid w:val="00F34102"/>
    <w:rsid w:val="00F81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741B9"/>
  <w15:chartTrackingRefBased/>
  <w15:docId w15:val="{140880B3-27B3-487F-BE37-DBC409721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01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24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41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D27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27CC"/>
  </w:style>
  <w:style w:type="paragraph" w:styleId="Footer">
    <w:name w:val="footer"/>
    <w:basedOn w:val="Normal"/>
    <w:link w:val="FooterChar"/>
    <w:uiPriority w:val="99"/>
    <w:unhideWhenUsed/>
    <w:rsid w:val="000D27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27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boardgamearena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0FE564-B335-4FA8-BE17-310D3FC6E6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490</Words>
  <Characters>2940</Characters>
  <Application>Microsoft Office Word</Application>
  <DocSecurity>0</DocSecurity>
  <Lines>24</Lines>
  <Paragraphs>6</Paragraphs>
  <ScaleCrop>false</ScaleCrop>
  <Company/>
  <LinksUpToDate>false</LinksUpToDate>
  <CharactersWithSpaces>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Pawel0 Pilch</dc:creator>
  <cp:keywords/>
  <dc:description/>
  <cp:lastModifiedBy>Pawel0 Pilch</cp:lastModifiedBy>
  <cp:revision>33</cp:revision>
  <dcterms:created xsi:type="dcterms:W3CDTF">2022-05-16T19:24:00Z</dcterms:created>
  <dcterms:modified xsi:type="dcterms:W3CDTF">2022-05-20T19:15:00Z</dcterms:modified>
</cp:coreProperties>
</file>